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B5" w:rsidRPr="00CF6545" w:rsidRDefault="00242CB5" w:rsidP="00242CB5">
      <w:pPr>
        <w:rPr>
          <w:sz w:val="16"/>
          <w:szCs w:val="16"/>
        </w:rPr>
      </w:pPr>
      <w:r w:rsidRPr="00CF6545">
        <w:rPr>
          <w:sz w:val="16"/>
          <w:szCs w:val="16"/>
        </w:rPr>
        <w:t xml:space="preserve">Well known </w:t>
      </w:r>
      <w:proofErr w:type="spellStart"/>
      <w:r w:rsidRPr="00CF6545">
        <w:rPr>
          <w:sz w:val="16"/>
          <w:szCs w:val="16"/>
        </w:rPr>
        <w:t>Heberle</w:t>
      </w:r>
      <w:proofErr w:type="spellEnd"/>
    </w:p>
    <w:tbl>
      <w:tblPr>
        <w:tblStyle w:val="TableGrid"/>
        <w:tblW w:w="0" w:type="auto"/>
        <w:tblLook w:val="04A0"/>
      </w:tblPr>
      <w:tblGrid>
        <w:gridCol w:w="3246"/>
      </w:tblGrid>
      <w:tr w:rsidR="00242CB5" w:rsidTr="00E34F08">
        <w:trPr>
          <w:trHeight w:val="473"/>
        </w:trPr>
        <w:tc>
          <w:tcPr>
            <w:tcW w:w="3009" w:type="dxa"/>
          </w:tcPr>
          <w:p w:rsidR="00242CB5" w:rsidRDefault="00242CB5" w:rsidP="008C2B84">
            <w:r>
              <w:t xml:space="preserve">Donald James  </w:t>
            </w:r>
            <w:proofErr w:type="spellStart"/>
            <w:r>
              <w:t>Heberle</w:t>
            </w:r>
            <w:proofErr w:type="spellEnd"/>
          </w:p>
        </w:tc>
      </w:tr>
      <w:tr w:rsidR="00E34F08" w:rsidTr="00E34F08">
        <w:trPr>
          <w:trHeight w:val="2195"/>
        </w:trPr>
        <w:tc>
          <w:tcPr>
            <w:tcW w:w="3009" w:type="dxa"/>
          </w:tcPr>
          <w:p w:rsidR="00E34F08" w:rsidRDefault="00E34F08" w:rsidP="008C2B84">
            <w:r>
              <w:rPr>
                <w:noProof/>
              </w:rPr>
              <w:drawing>
                <wp:inline distT="0" distB="0" distL="0" distR="0">
                  <wp:extent cx="1898960" cy="1427168"/>
                  <wp:effectExtent l="19050" t="0" r="6040" b="0"/>
                  <wp:docPr id="1" name="Picture 1" descr="Donald J. Hebe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ald J. Heberle"/>
                          <pic:cNvPicPr>
                            <a:picLocks noChangeAspect="1" noChangeArrowheads="1"/>
                          </pic:cNvPicPr>
                        </pic:nvPicPr>
                        <pic:blipFill>
                          <a:blip r:embed="rId4"/>
                          <a:srcRect/>
                          <a:stretch>
                            <a:fillRect/>
                          </a:stretch>
                        </pic:blipFill>
                        <pic:spPr bwMode="auto">
                          <a:xfrm>
                            <a:off x="0" y="0"/>
                            <a:ext cx="1903766" cy="1430780"/>
                          </a:xfrm>
                          <a:prstGeom prst="rect">
                            <a:avLst/>
                          </a:prstGeom>
                          <a:noFill/>
                          <a:ln w="9525">
                            <a:noFill/>
                            <a:miter lim="800000"/>
                            <a:headEnd/>
                            <a:tailEnd/>
                          </a:ln>
                        </pic:spPr>
                      </pic:pic>
                    </a:graphicData>
                  </a:graphic>
                </wp:inline>
              </w:drawing>
            </w:r>
          </w:p>
        </w:tc>
      </w:tr>
    </w:tbl>
    <w:p w:rsidR="00E34F08" w:rsidRDefault="00E34F08" w:rsidP="00E34F08">
      <w:pPr>
        <w:jc w:val="both"/>
        <w:rPr>
          <w:rFonts w:ascii="Arial" w:hAnsi="Arial" w:cs="Arial"/>
          <w:sz w:val="20"/>
          <w:szCs w:val="20"/>
        </w:rPr>
      </w:pPr>
    </w:p>
    <w:p w:rsidR="00242CB5" w:rsidRPr="00E34F08" w:rsidRDefault="00242CB5" w:rsidP="00E34F08">
      <w:pPr>
        <w:jc w:val="both"/>
        <w:rPr>
          <w:rFonts w:cs="Arial"/>
        </w:rPr>
      </w:pPr>
      <w:r w:rsidRPr="00E34F08">
        <w:rPr>
          <w:rFonts w:cs="Arial"/>
        </w:rPr>
        <w:t xml:space="preserve">Mr. Donald </w:t>
      </w:r>
      <w:proofErr w:type="spellStart"/>
      <w:proofErr w:type="gramStart"/>
      <w:r w:rsidRPr="00E34F08">
        <w:rPr>
          <w:rFonts w:cs="Arial"/>
        </w:rPr>
        <w:t>Heberle</w:t>
      </w:r>
      <w:proofErr w:type="spellEnd"/>
      <w:r w:rsidRPr="00E34F08">
        <w:rPr>
          <w:rFonts w:cs="Arial"/>
        </w:rPr>
        <w:t>,</w:t>
      </w:r>
      <w:proofErr w:type="gramEnd"/>
      <w:r w:rsidRPr="00E34F08">
        <w:rPr>
          <w:rFonts w:cs="Arial"/>
        </w:rPr>
        <w:t xml:space="preserve"> was appointed Chief Executive Officer at Bank of New York Mellon Wealth Management in July 2015. Previously </w:t>
      </w:r>
      <w:proofErr w:type="gramStart"/>
      <w:r w:rsidRPr="00E34F08">
        <w:rPr>
          <w:rFonts w:cs="Arial"/>
        </w:rPr>
        <w:t>he  was</w:t>
      </w:r>
      <w:proofErr w:type="gramEnd"/>
      <w:r w:rsidRPr="00E34F08">
        <w:rPr>
          <w:rFonts w:cs="Arial"/>
        </w:rPr>
        <w:t xml:space="preserve"> the Executive Director of Wealth Strategy and International Wealth Management. He is responsible for directing the long-term growth and expansion strategy the firm, as well as the organization's international wealth management business, its family wealth advisory and wealth and estate strategist groups, and client service delivery strategy. Mr. </w:t>
      </w:r>
      <w:proofErr w:type="spellStart"/>
      <w:r w:rsidRPr="00E34F08">
        <w:rPr>
          <w:rFonts w:cs="Arial"/>
        </w:rPr>
        <w:t>Heberle</w:t>
      </w:r>
      <w:proofErr w:type="spellEnd"/>
      <w:r w:rsidRPr="00E34F08">
        <w:rPr>
          <w:rFonts w:cs="Arial"/>
        </w:rPr>
        <w:t xml:space="preserve"> joined the firm in 1997 to manage family office client portfolios, and later assumed responsibility for the family office business. He joined the firm from a management consulting firm and has commercial banking experience. He received a Master of Business Administration in Finance and Accounting from Carnegie Mellon University and a Bachelor's degree in Economics from Harvard College.</w:t>
      </w:r>
    </w:p>
    <w:p w:rsidR="00E34F08" w:rsidRDefault="00E34F08" w:rsidP="00E34F08">
      <w:pPr>
        <w:jc w:val="both"/>
        <w:rPr>
          <w:rFonts w:ascii="Arial" w:hAnsi="Arial" w:cs="Arial"/>
          <w:sz w:val="20"/>
          <w:szCs w:val="20"/>
        </w:rPr>
      </w:pPr>
    </w:p>
    <w:p w:rsidR="00E34F08" w:rsidRPr="00512555" w:rsidRDefault="00E34F08" w:rsidP="00E34F08">
      <w:r w:rsidRPr="00512555">
        <w:t>Born/</w:t>
      </w:r>
      <w:proofErr w:type="spellStart"/>
      <w:r w:rsidRPr="00512555">
        <w:t>Geboren</w:t>
      </w:r>
      <w:proofErr w:type="spellEnd"/>
      <w:r w:rsidRPr="00512555">
        <w:t>/</w:t>
      </w:r>
      <w:proofErr w:type="spellStart"/>
      <w:r w:rsidRPr="00512555">
        <w:rPr>
          <w:rFonts w:cstheme="minorHAnsi"/>
        </w:rPr>
        <w:t>Né</w:t>
      </w:r>
      <w:proofErr w:type="spellEnd"/>
      <w:r w:rsidRPr="00512555">
        <w:rPr>
          <w:rFonts w:cstheme="minorHAnsi"/>
        </w:rPr>
        <w:t>/</w:t>
      </w:r>
      <w:proofErr w:type="spellStart"/>
      <w:r w:rsidRPr="00512555">
        <w:t>Nascido</w:t>
      </w:r>
      <w:proofErr w:type="spellEnd"/>
      <w:r>
        <w:t>:  Pittsburgh</w:t>
      </w:r>
      <w:r w:rsidRPr="00512555">
        <w:t>, Pennsylvania, USA.</w:t>
      </w:r>
    </w:p>
    <w:p w:rsidR="00E34F08" w:rsidRPr="00512555" w:rsidRDefault="00E34F08" w:rsidP="00E34F08">
      <w:r w:rsidRPr="00512555">
        <w:t>Parents/</w:t>
      </w:r>
      <w:proofErr w:type="spellStart"/>
      <w:r w:rsidRPr="00512555">
        <w:t>Eltern</w:t>
      </w:r>
      <w:proofErr w:type="spellEnd"/>
      <w:r w:rsidRPr="00512555">
        <w:t>/Parents/</w:t>
      </w:r>
      <w:proofErr w:type="spellStart"/>
      <w:r w:rsidRPr="00512555">
        <w:t>Pais</w:t>
      </w:r>
      <w:proofErr w:type="spellEnd"/>
      <w:r w:rsidRPr="00512555">
        <w:t>:</w:t>
      </w:r>
      <w:r>
        <w:t xml:space="preserve">  Donald</w:t>
      </w:r>
      <w:r w:rsidRPr="00512555">
        <w:t xml:space="preserve"> and </w:t>
      </w:r>
      <w:r>
        <w:t>Rita Regan</w:t>
      </w:r>
      <w:r w:rsidRPr="00512555">
        <w:t xml:space="preserve"> </w:t>
      </w:r>
      <w:proofErr w:type="spellStart"/>
      <w:r w:rsidRPr="00512555">
        <w:t>Heberle</w:t>
      </w:r>
      <w:proofErr w:type="spellEnd"/>
      <w:r w:rsidRPr="00512555">
        <w:t xml:space="preserve">, </w:t>
      </w:r>
      <w:r>
        <w:t>Darmstadt</w:t>
      </w:r>
      <w:r w:rsidRPr="00512555">
        <w:t xml:space="preserve"> branch of </w:t>
      </w:r>
      <w:proofErr w:type="spellStart"/>
      <w:r w:rsidRPr="00512555">
        <w:t>Heberle</w:t>
      </w:r>
      <w:proofErr w:type="spellEnd"/>
      <w:r w:rsidRPr="00512555">
        <w:t>.</w:t>
      </w:r>
    </w:p>
    <w:p w:rsidR="00E34F08" w:rsidRPr="00512555" w:rsidRDefault="00E34F08" w:rsidP="00E34F08">
      <w:r w:rsidRPr="00512555">
        <w:t>Married/</w:t>
      </w:r>
      <w:proofErr w:type="spellStart"/>
      <w:r w:rsidRPr="00512555">
        <w:t>Verheirat</w:t>
      </w:r>
      <w:proofErr w:type="spellEnd"/>
      <w:r w:rsidRPr="00512555">
        <w:t>/</w:t>
      </w:r>
      <w:proofErr w:type="spellStart"/>
      <w:r w:rsidRPr="00512555">
        <w:rPr>
          <w:rFonts w:cstheme="minorHAnsi"/>
        </w:rPr>
        <w:t>Epousé</w:t>
      </w:r>
      <w:proofErr w:type="spellEnd"/>
      <w:r w:rsidRPr="00512555">
        <w:t>/</w:t>
      </w:r>
      <w:proofErr w:type="spellStart"/>
      <w:r w:rsidRPr="00512555">
        <w:t>Casado</w:t>
      </w:r>
      <w:proofErr w:type="spellEnd"/>
      <w:r w:rsidRPr="00512555">
        <w:t xml:space="preserve">: </w:t>
      </w:r>
      <w:r>
        <w:t xml:space="preserve">Audrey </w:t>
      </w:r>
      <w:proofErr w:type="spellStart"/>
      <w:r>
        <w:t>D’Andrea</w:t>
      </w:r>
      <w:proofErr w:type="spellEnd"/>
    </w:p>
    <w:p w:rsidR="00E34F08" w:rsidRDefault="00E34F08" w:rsidP="00E34F08">
      <w:r w:rsidRPr="00512555">
        <w:t>Children/Kinder/</w:t>
      </w:r>
      <w:proofErr w:type="spellStart"/>
      <w:r w:rsidRPr="00512555">
        <w:t>Enfants</w:t>
      </w:r>
      <w:proofErr w:type="spellEnd"/>
      <w:r w:rsidRPr="00512555">
        <w:t>/</w:t>
      </w:r>
      <w:proofErr w:type="spellStart"/>
      <w:r w:rsidRPr="00512555">
        <w:t>Crianças</w:t>
      </w:r>
      <w:proofErr w:type="spellEnd"/>
      <w:r w:rsidRPr="00512555">
        <w:t xml:space="preserve">: </w:t>
      </w:r>
      <w:r>
        <w:t xml:space="preserve"> Connor, Dylan, </w:t>
      </w:r>
      <w:proofErr w:type="spellStart"/>
      <w:r>
        <w:t>Corine</w:t>
      </w:r>
      <w:proofErr w:type="spellEnd"/>
      <w:r>
        <w:t xml:space="preserve"> </w:t>
      </w:r>
      <w:proofErr w:type="spellStart"/>
      <w:r w:rsidRPr="00512555">
        <w:t>Heberle</w:t>
      </w:r>
      <w:proofErr w:type="spellEnd"/>
      <w:r w:rsidRPr="00512555">
        <w:t>.</w:t>
      </w:r>
    </w:p>
    <w:p w:rsidR="00E34F08" w:rsidRPr="00242CB5" w:rsidRDefault="00E34F08" w:rsidP="00E34F08">
      <w:pPr>
        <w:jc w:val="both"/>
        <w:rPr>
          <w:rFonts w:ascii="Arial" w:hAnsi="Arial" w:cs="Arial"/>
          <w:color w:val="FF0000"/>
          <w:sz w:val="20"/>
          <w:szCs w:val="20"/>
        </w:rPr>
      </w:pPr>
    </w:p>
    <w:p w:rsidR="000D18D1" w:rsidRDefault="000D18D1"/>
    <w:sectPr w:rsidR="000D18D1" w:rsidSect="00242CB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compat/>
  <w:rsids>
    <w:rsidRoot w:val="00242CB5"/>
    <w:rsid w:val="000D18D1"/>
    <w:rsid w:val="001F2A96"/>
    <w:rsid w:val="00242CB5"/>
    <w:rsid w:val="00E34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4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F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177</Words>
  <Characters>1014</Characters>
  <Application>Microsoft Office Word</Application>
  <DocSecurity>0</DocSecurity>
  <Lines>8</Lines>
  <Paragraphs>2</Paragraphs>
  <ScaleCrop>false</ScaleCrop>
  <Company>Mobile-Latham</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2016-05-21T01:19:00Z</dcterms:created>
  <dcterms:modified xsi:type="dcterms:W3CDTF">2016-05-21T01:37:00Z</dcterms:modified>
</cp:coreProperties>
</file>